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80CE" w14:textId="77777777" w:rsidR="00FE2B6D" w:rsidRDefault="00E33C64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 xml:space="preserve">BRG –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 xml:space="preserve">TERC – STEM Roundtable Discussion </w:t>
      </w:r>
      <w:r w:rsidRPr="00FE2B6D">
        <w:rPr>
          <w:rFonts w:asciiTheme="minorBidi" w:hAnsiTheme="minorBidi"/>
          <w:b/>
          <w:bCs/>
          <w:sz w:val="28"/>
          <w:szCs w:val="28"/>
        </w:rPr>
        <w:t xml:space="preserve">Part </w:t>
      </w:r>
      <w:r w:rsidR="00FE2B6D" w:rsidRPr="00FE2B6D">
        <w:rPr>
          <w:rFonts w:asciiTheme="minorBidi" w:hAnsiTheme="minorBidi"/>
          <w:b/>
          <w:bCs/>
          <w:sz w:val="28"/>
          <w:szCs w:val="28"/>
        </w:rPr>
        <w:t>4</w:t>
      </w:r>
      <w:r w:rsidRPr="00FE2B6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>–</w:t>
      </w:r>
      <w:r w:rsidR="00644C94" w:rsidRPr="00FE2B6D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B7BE2" w:rsidRPr="00FE2B6D">
        <w:rPr>
          <w:rFonts w:asciiTheme="minorBidi" w:hAnsiTheme="minorBidi"/>
          <w:b/>
          <w:bCs/>
          <w:sz w:val="28"/>
          <w:szCs w:val="28"/>
        </w:rPr>
        <w:t>Transcript</w:t>
      </w:r>
      <w:r w:rsidR="00FE2B6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61DC59E1" w14:textId="77777777" w:rsidR="00FE2B6D" w:rsidRDefault="00FE2B6D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</w:p>
    <w:p w14:paraId="53C859B5" w14:textId="77777777" w:rsidR="00FE2B6D" w:rsidRDefault="004A5D6F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Narrator:</w:t>
      </w:r>
      <w:r w:rsidR="00FE2B6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57C5FC12" w14:textId="6AB4F833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Welcome to Part 4 of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Bridge Multimedia and TERC’s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accessible video podcast series,</w:t>
      </w:r>
      <w:r>
        <w:rPr>
          <w:rFonts w:asciiTheme="minorBidi" w:hAnsiTheme="minorBidi"/>
          <w:sz w:val="28"/>
          <w:szCs w:val="28"/>
        </w:rPr>
        <w:t xml:space="preserve"> </w:t>
      </w:r>
      <w:r w:rsidR="00FC3DBC" w:rsidRPr="00FC3DBC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FE2B6D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funded by the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National Science Foundation.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Part 4's titled:</w:t>
      </w:r>
      <w:r>
        <w:rPr>
          <w:rFonts w:asciiTheme="minorBidi" w:hAnsiTheme="minorBidi"/>
          <w:sz w:val="28"/>
          <w:szCs w:val="28"/>
        </w:rPr>
        <w:t xml:space="preserve"> </w:t>
      </w:r>
      <w:r w:rsidR="00FC3DBC" w:rsidRPr="00FC3DBC">
        <w:rPr>
          <w:rFonts w:asciiTheme="minorBidi" w:hAnsiTheme="minorBidi"/>
          <w:i/>
          <w:sz w:val="28"/>
          <w:szCs w:val="28"/>
        </w:rPr>
        <w:t>BIPOC Representation in the STEM Landscape: Where are We?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Our moderator is</w:t>
      </w:r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FE2B6D">
        <w:rPr>
          <w:rFonts w:asciiTheme="minorBidi" w:hAnsiTheme="minorBidi"/>
          <w:sz w:val="28"/>
          <w:szCs w:val="28"/>
        </w:rPr>
        <w:t>Djenne-amal</w:t>
      </w:r>
      <w:proofErr w:type="spellEnd"/>
      <w:r w:rsidRPr="00FE2B6D">
        <w:rPr>
          <w:rFonts w:asciiTheme="minorBidi" w:hAnsiTheme="minorBidi"/>
          <w:sz w:val="28"/>
          <w:szCs w:val="28"/>
        </w:rPr>
        <w:t xml:space="preserve"> Morris.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Guests </w:t>
      </w:r>
      <w:proofErr w:type="gramStart"/>
      <w:r w:rsidRPr="00FE2B6D">
        <w:rPr>
          <w:rFonts w:asciiTheme="minorBidi" w:hAnsiTheme="minorBidi"/>
          <w:sz w:val="28"/>
          <w:szCs w:val="28"/>
        </w:rPr>
        <w:t>include: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Dominic Harrison, K. Renee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Horton, Charity Jackson,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Adebowale </w:t>
      </w:r>
      <w:proofErr w:type="spellStart"/>
      <w:r w:rsidRPr="00FE2B6D">
        <w:rPr>
          <w:rFonts w:asciiTheme="minorBidi" w:hAnsiTheme="minorBidi"/>
          <w:sz w:val="28"/>
          <w:szCs w:val="28"/>
        </w:rPr>
        <w:t>Ogunjirin</w:t>
      </w:r>
      <w:proofErr w:type="spellEnd"/>
      <w:r w:rsidRPr="00FE2B6D">
        <w:rPr>
          <w:rFonts w:asciiTheme="minorBidi" w:hAnsiTheme="minorBidi"/>
          <w:sz w:val="28"/>
          <w:szCs w:val="28"/>
        </w:rPr>
        <w:t>, Kristie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Medeiros, and Jeanine Pollard.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Now, I’m proud to present</w:t>
      </w:r>
      <w:r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FE2B6D">
        <w:rPr>
          <w:rFonts w:asciiTheme="minorBidi" w:hAnsiTheme="minorBidi"/>
          <w:sz w:val="28"/>
          <w:szCs w:val="28"/>
        </w:rPr>
        <w:t>Djenne-amal</w:t>
      </w:r>
      <w:proofErr w:type="spellEnd"/>
      <w:r w:rsidRPr="00FE2B6D">
        <w:rPr>
          <w:rFonts w:asciiTheme="minorBidi" w:hAnsiTheme="minorBidi"/>
          <w:sz w:val="28"/>
          <w:szCs w:val="28"/>
        </w:rPr>
        <w:t xml:space="preserve"> Morris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with </w:t>
      </w:r>
      <w:r w:rsidR="00FC3DBC" w:rsidRPr="00FC3DBC">
        <w:rPr>
          <w:rFonts w:asciiTheme="minorBidi" w:hAnsiTheme="minorBidi"/>
          <w:i/>
          <w:sz w:val="28"/>
          <w:szCs w:val="28"/>
        </w:rPr>
        <w:t>BIPOC Representation in the STEM Landscape: Where are We?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02090518" w14:textId="2F151B53" w:rsidR="00FE2B6D" w:rsidRDefault="00FE2B6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Djenne-amal</w:t>
      </w:r>
      <w:proofErr w:type="spellEnd"/>
      <w:r w:rsidRPr="004B7BE2">
        <w:rPr>
          <w:rFonts w:ascii="Arial" w:hAnsi="Arial" w:cs="Arial"/>
          <w:b/>
          <w:bCs/>
          <w:sz w:val="28"/>
          <w:szCs w:val="28"/>
        </w:rPr>
        <w:t xml:space="preserve"> Morris: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DB75A1" w14:textId="0DAEB2AB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We've talked about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some of the challenges,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would invite our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panelists today to share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how you have seen progress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 the field of STEM.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Have you been a part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of that progress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or maybe the one that's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pushing the progress?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79996B1A" w14:textId="77777777" w:rsidR="00FE2B6D" w:rsidRDefault="00FE2B6D" w:rsidP="00FE2B6D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32D76">
        <w:rPr>
          <w:rFonts w:ascii="Arial" w:hAnsi="Arial" w:cs="Arial"/>
          <w:b/>
          <w:bCs/>
          <w:color w:val="000000" w:themeColor="text1"/>
          <w:sz w:val="28"/>
          <w:szCs w:val="28"/>
        </w:rPr>
        <w:t>Dr. K. Renee Horton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</w:p>
    <w:p w14:paraId="726F563E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Racial equity and representation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in STEM still </w:t>
      </w:r>
      <w:proofErr w:type="gramStart"/>
      <w:r w:rsidRPr="00FE2B6D">
        <w:rPr>
          <w:rFonts w:asciiTheme="minorBidi" w:hAnsiTheme="minorBidi"/>
          <w:sz w:val="28"/>
          <w:szCs w:val="28"/>
        </w:rPr>
        <w:t>hasn't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changed a whole lot.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We're still seeing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first, one only, one of.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so when you're still having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that, this year makes 20 years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from my undergraduate and last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year made ten years from my </w:t>
      </w:r>
      <w:proofErr w:type="gramStart"/>
      <w:r w:rsidRPr="00FE2B6D">
        <w:rPr>
          <w:rFonts w:asciiTheme="minorBidi" w:hAnsiTheme="minorBidi"/>
          <w:sz w:val="28"/>
          <w:szCs w:val="28"/>
        </w:rPr>
        <w:t>Ph.D..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so being in this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now almost 20 years,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I'm still </w:t>
      </w:r>
      <w:r w:rsidRPr="00FE2B6D">
        <w:rPr>
          <w:rFonts w:asciiTheme="minorBidi" w:hAnsiTheme="minorBidi"/>
          <w:sz w:val="28"/>
          <w:szCs w:val="28"/>
        </w:rPr>
        <w:lastRenderedPageBreak/>
        <w:t>seeing first.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I'm still mentoring students who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are the only at their university,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or there's only three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women at the university,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whether they're white,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Latino or Black.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so to have those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numbers still the way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they are says we're still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not doing something right.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We're still not doing it right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at the elementary level, right?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7782152D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D8974F8" w14:textId="344C8B20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And even though there are more young girls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see us and see those who are public,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you know, who are out there, we're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still not making enough of those strides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 our country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be able to make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change the way I would really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like to be able to see that change.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would love to be able to see that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 students come to me because they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want me to mentor a group or a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class because that class is a 5050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right and we can teach our guys how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they're supposed to treat our ladies</w:t>
      </w:r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FE2B6D">
        <w:rPr>
          <w:rFonts w:asciiTheme="minorBidi" w:hAnsiTheme="minorBidi"/>
          <w:sz w:val="28"/>
          <w:szCs w:val="28"/>
        </w:rPr>
        <w:t>later on</w:t>
      </w:r>
      <w:proofErr w:type="gramEnd"/>
      <w:r w:rsidRPr="00FE2B6D">
        <w:rPr>
          <w:rFonts w:asciiTheme="minorBidi" w:hAnsiTheme="minorBidi"/>
          <w:sz w:val="28"/>
          <w:szCs w:val="28"/>
        </w:rPr>
        <w:t>, when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they're their bosses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or things like that.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so for me, it's still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 little disheartening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we just don't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have that advancement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just yet.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61D37CAF" w14:textId="77777777" w:rsidR="00FE2B6D" w:rsidRDefault="00FE2B6D" w:rsidP="00FE2B6D">
      <w:pPr>
        <w:spacing w:line="48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Jeanine</w:t>
      </w:r>
      <w:r w:rsidRPr="00A95F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Pollard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</w:p>
    <w:p w14:paraId="679BA7C3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So I think I agree with others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not much has changed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since my time as an undergrad,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specifically related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representation within STEM.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But what I am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noticing is a shift.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when I say representation,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mean, people graduating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from undergrad,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with STEM careers, folks</w:t>
      </w:r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FE2B6D">
        <w:rPr>
          <w:rFonts w:asciiTheme="minorBidi" w:hAnsiTheme="minorBidi"/>
          <w:sz w:val="28"/>
          <w:szCs w:val="28"/>
        </w:rPr>
        <w:t>continuing on</w:t>
      </w:r>
      <w:proofErr w:type="gramEnd"/>
      <w:r w:rsidRPr="00FE2B6D">
        <w:rPr>
          <w:rFonts w:asciiTheme="minorBidi" w:hAnsiTheme="minorBidi"/>
          <w:sz w:val="28"/>
          <w:szCs w:val="28"/>
        </w:rPr>
        <w:t xml:space="preserve"> to get </w:t>
      </w:r>
      <w:r w:rsidRPr="00FE2B6D">
        <w:rPr>
          <w:rFonts w:asciiTheme="minorBidi" w:hAnsiTheme="minorBidi"/>
          <w:sz w:val="28"/>
          <w:szCs w:val="28"/>
        </w:rPr>
        <w:lastRenderedPageBreak/>
        <w:t>masters,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going to technical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school, other programs,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getting a PhD, really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folks continuing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their education in STEM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beyond high school.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 what I notice is a change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 the stories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are out there.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Social media has so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many different creators.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You know, I don't know,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feel like back 10 years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ago when I was an undergrad,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wasn't the same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variety of different places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go to find stories of people.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Specifically people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had similar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experiences to mine.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 wonder if I've been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able to grab my phone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pull up a TikTok video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and there was a </w:t>
      </w:r>
      <w:proofErr w:type="gramStart"/>
      <w:r w:rsidRPr="00FE2B6D">
        <w:rPr>
          <w:rFonts w:asciiTheme="minorBidi" w:hAnsiTheme="minorBidi"/>
          <w:sz w:val="28"/>
          <w:szCs w:val="28"/>
        </w:rPr>
        <w:t>Black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women</w:t>
      </w:r>
      <w:proofErr w:type="gramEnd"/>
      <w:r w:rsidRPr="00FE2B6D">
        <w:rPr>
          <w:rFonts w:asciiTheme="minorBidi" w:hAnsiTheme="minorBidi"/>
          <w:sz w:val="28"/>
          <w:szCs w:val="28"/>
        </w:rPr>
        <w:t xml:space="preserve"> in STEM there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seeing some of my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own experiences from them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learning how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navigate the challenges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I was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experiencing in school.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wonder how that would've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maybe changed my own experience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and </w:t>
      </w:r>
      <w:proofErr w:type="spellStart"/>
      <w:r w:rsidRPr="00FE2B6D">
        <w:rPr>
          <w:rFonts w:asciiTheme="minorBidi" w:hAnsiTheme="minorBidi"/>
          <w:sz w:val="28"/>
          <w:szCs w:val="28"/>
        </w:rPr>
        <w:t>kinda</w:t>
      </w:r>
      <w:proofErr w:type="spellEnd"/>
      <w:r w:rsidRPr="00FE2B6D">
        <w:rPr>
          <w:rFonts w:asciiTheme="minorBidi" w:hAnsiTheme="minorBidi"/>
          <w:sz w:val="28"/>
          <w:szCs w:val="28"/>
        </w:rPr>
        <w:t xml:space="preserve"> persisting in STEM.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1501295C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5B63100" w14:textId="597FC04D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So I encourage folk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go on social media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find hashtags of folks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related to your majors,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like learn what other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stories are out there.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Because I think that's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where we're gonna see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more representation.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 mainstream or ...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not mainstream, but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not big news stories,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but thinking about social media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as a community where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stories are gonna show up.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3358C283" w14:textId="77777777" w:rsidR="00FE2B6D" w:rsidRDefault="00FE2B6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B7BE2">
        <w:rPr>
          <w:rFonts w:ascii="Arial" w:hAnsi="Arial" w:cs="Arial"/>
          <w:b/>
          <w:bCs/>
          <w:sz w:val="28"/>
          <w:szCs w:val="28"/>
        </w:rPr>
        <w:t xml:space="preserve">Adebowale </w:t>
      </w:r>
      <w:proofErr w:type="spellStart"/>
      <w:r w:rsidRPr="004B7BE2">
        <w:rPr>
          <w:rFonts w:ascii="Arial" w:hAnsi="Arial" w:cs="Arial"/>
          <w:b/>
          <w:bCs/>
          <w:sz w:val="28"/>
          <w:szCs w:val="28"/>
        </w:rPr>
        <w:t>Ogunjirin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3B4D718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lastRenderedPageBreak/>
        <w:t>I just want to clarify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your question, </w:t>
      </w:r>
      <w:proofErr w:type="spellStart"/>
      <w:r w:rsidRPr="00FE2B6D">
        <w:rPr>
          <w:rFonts w:asciiTheme="minorBidi" w:hAnsiTheme="minorBidi"/>
          <w:sz w:val="28"/>
          <w:szCs w:val="28"/>
        </w:rPr>
        <w:t>Djenne</w:t>
      </w:r>
      <w:proofErr w:type="spellEnd"/>
      <w:r w:rsidRPr="00FE2B6D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you talked about seeing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progress in the STEM field.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Are you talking about progress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BIPOC people in STEM fields?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Okay, and I see that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you're saying yes.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Okay.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Well,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I'm not sure if I can say much,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but when I got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 United States,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noticed very few people,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very few BIPOC people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 the STEM fields.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at that time, I was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 international student,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 was able to enter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some of these spaces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because there were so few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BIPOC people in that field.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08297CD2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51812FE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Because I was so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knowledgeable in this field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 already had a lot of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education and everything,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think I was able to get close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getting into some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of those fields.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so if I compare that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now, and I kind of look at,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kind of look around at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 field that I'm in now,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do see a modest increase.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think that is in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some respects due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Gallaudet University and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Gallaudet's push to include,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pull enrollment in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BIPOC students,</w:t>
      </w:r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FE2B6D">
        <w:rPr>
          <w:rFonts w:asciiTheme="minorBidi" w:hAnsiTheme="minorBidi"/>
          <w:sz w:val="28"/>
          <w:szCs w:val="28"/>
        </w:rPr>
        <w:t>and also</w:t>
      </w:r>
      <w:proofErr w:type="gramEnd"/>
      <w:r w:rsidRPr="00FE2B6D">
        <w:rPr>
          <w:rFonts w:asciiTheme="minorBidi" w:hAnsiTheme="minorBidi"/>
          <w:sz w:val="28"/>
          <w:szCs w:val="28"/>
        </w:rPr>
        <w:t xml:space="preserve"> for BIPOC faculty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staff at Gallaudet.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 think that is something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has been pushed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by BIPOC people.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what I have noticed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is this sense of community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partnership within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 BIPOC community,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people working together.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48243747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771259A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lastRenderedPageBreak/>
        <w:t>For example, when I got my job,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was really no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mentorship available to me.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I kind of wasn't </w:t>
      </w:r>
      <w:proofErr w:type="gramStart"/>
      <w:r w:rsidRPr="00FE2B6D">
        <w:rPr>
          <w:rFonts w:asciiTheme="minorBidi" w:hAnsiTheme="minorBidi"/>
          <w:sz w:val="28"/>
          <w:szCs w:val="28"/>
        </w:rPr>
        <w:t>really sure</w:t>
      </w:r>
      <w:proofErr w:type="gramEnd"/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I could go and talk to.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And I wasn't </w:t>
      </w:r>
      <w:proofErr w:type="gramStart"/>
      <w:r w:rsidRPr="00FE2B6D">
        <w:rPr>
          <w:rFonts w:asciiTheme="minorBidi" w:hAnsiTheme="minorBidi"/>
          <w:sz w:val="28"/>
          <w:szCs w:val="28"/>
        </w:rPr>
        <w:t>really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clear</w:t>
      </w:r>
      <w:proofErr w:type="gramEnd"/>
      <w:r w:rsidRPr="00FE2B6D">
        <w:rPr>
          <w:rFonts w:asciiTheme="minorBidi" w:hAnsiTheme="minorBidi"/>
          <w:sz w:val="28"/>
          <w:szCs w:val="28"/>
        </w:rPr>
        <w:t xml:space="preserve"> how to navigate.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 had my boss who was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telling me when I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did something wrong,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and I was </w:t>
      </w:r>
      <w:proofErr w:type="gramStart"/>
      <w:r w:rsidRPr="00FE2B6D">
        <w:rPr>
          <w:rFonts w:asciiTheme="minorBidi" w:hAnsiTheme="minorBidi"/>
          <w:sz w:val="28"/>
          <w:szCs w:val="28"/>
        </w:rPr>
        <w:t>really alone</w:t>
      </w:r>
      <w:proofErr w:type="gramEnd"/>
      <w:r w:rsidRPr="00FE2B6D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had the feeling of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really being alone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the way it is now on campus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is that if I have an issue,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are other people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I feel free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I can go to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ask for help.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1A6A15B7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2A97013C" w14:textId="77777777" w:rsidR="00C8408C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Whereas before I didn't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feel like I could do that,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felt like if I asked for help,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maybe it would be documented,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 I had to kind of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keep things to myself.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 that's one thing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can speak just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being on Gallaudet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University campus.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then also I have seen more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increased enrollment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of BIPOC students.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Certainly we have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 long way to go,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as a professor,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do mentor BIPOC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students frequently.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You know, I do have a lot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of students who approach 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come up to 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because they feel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this freedom to talk to me and,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they'll share with 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some of the struggles that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they're having academically.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it kind of makes me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wonder if we can look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elementary school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high school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as kind of the root of that.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then they ended up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coming to university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with the residual problems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kind of the challenges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didn't get met earlier on.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56D8D619" w14:textId="77777777" w:rsidR="00C8408C" w:rsidRDefault="00C8408C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1D1F8299" w14:textId="77777777" w:rsidR="005F6ABE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lastRenderedPageBreak/>
        <w:t>And I had one BIPOC student,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told me that in high school,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 would still be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promoted to the next grade,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even though they weren't</w:t>
      </w:r>
      <w:r>
        <w:rPr>
          <w:rFonts w:asciiTheme="minorBidi" w:hAnsiTheme="minorBidi"/>
          <w:sz w:val="28"/>
          <w:szCs w:val="28"/>
        </w:rPr>
        <w:t xml:space="preserve"> </w:t>
      </w:r>
      <w:proofErr w:type="gramStart"/>
      <w:r w:rsidRPr="00FE2B6D">
        <w:rPr>
          <w:rFonts w:asciiTheme="minorBidi" w:hAnsiTheme="minorBidi"/>
          <w:sz w:val="28"/>
          <w:szCs w:val="28"/>
        </w:rPr>
        <w:t>really academically</w:t>
      </w:r>
      <w:proofErr w:type="gramEnd"/>
      <w:r w:rsidRPr="00FE2B6D">
        <w:rPr>
          <w:rFonts w:asciiTheme="minorBidi" w:hAnsiTheme="minorBidi"/>
          <w:sz w:val="28"/>
          <w:szCs w:val="28"/>
        </w:rPr>
        <w:t xml:space="preserve"> ready,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but it was just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kind of like, okay,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they're aged out, they're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ready for the next grade.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what the result of that is,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is that there's a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lot of attrition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people end up dropping out.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 I think that's where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that high kind of dropout rate,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is a high rate of students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drop out before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they graduate.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619A693B" w14:textId="77777777" w:rsidR="005F6ABE" w:rsidRDefault="005F6ABE" w:rsidP="00FE2B6D">
      <w:pPr>
        <w:spacing w:line="480" w:lineRule="auto"/>
        <w:rPr>
          <w:rFonts w:asciiTheme="minorBidi" w:hAnsiTheme="minorBidi"/>
          <w:sz w:val="28"/>
          <w:szCs w:val="28"/>
        </w:rPr>
      </w:pPr>
    </w:p>
    <w:p w14:paraId="5F7156E9" w14:textId="5CE1E852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So there is progress and yes,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there's also more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work that needs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be done as far as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increasing opportunities,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making more training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support available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BIPOC students in college.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as far as those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students that I mentor,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who are doing summer research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are very few mentors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available for those people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where they can go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across the country.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There are very few.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So,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I think there is a need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more opportunities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for people to be able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to come to faculty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express themselves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when they need to.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5C33DC60" w14:textId="77777777" w:rsidR="00FE2B6D" w:rsidRDefault="00FE2B6D" w:rsidP="00FE2B6D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Narrator: </w:t>
      </w:r>
    </w:p>
    <w:p w14:paraId="536E90B3" w14:textId="3CC0B516" w:rsidR="00FE2B6D" w:rsidRDefault="00FE2B6D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sz w:val="28"/>
          <w:szCs w:val="28"/>
        </w:rPr>
        <w:t>We hope you enjoyed</w:t>
      </w:r>
      <w:r>
        <w:rPr>
          <w:rFonts w:asciiTheme="minorBidi" w:hAnsiTheme="minorBidi"/>
          <w:sz w:val="28"/>
          <w:szCs w:val="28"/>
        </w:rPr>
        <w:t xml:space="preserve"> </w:t>
      </w:r>
      <w:r w:rsidR="00FC3DBC" w:rsidRPr="00FC3DBC">
        <w:rPr>
          <w:rFonts w:asciiTheme="minorBidi" w:hAnsiTheme="minorBidi"/>
          <w:i/>
          <w:sz w:val="28"/>
          <w:szCs w:val="28"/>
        </w:rPr>
        <w:t>BIPOC Representation in the STEM Landscape: Where are We?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Part 4 of our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video podcast series:</w:t>
      </w:r>
      <w:r>
        <w:rPr>
          <w:rFonts w:asciiTheme="minorBidi" w:hAnsiTheme="minorBidi"/>
          <w:sz w:val="28"/>
          <w:szCs w:val="28"/>
        </w:rPr>
        <w:t xml:space="preserve"> </w:t>
      </w:r>
      <w:r w:rsidR="00FC3DBC" w:rsidRPr="00FC3DBC">
        <w:rPr>
          <w:rFonts w:asciiTheme="minorBidi" w:hAnsiTheme="minorBidi"/>
          <w:i/>
          <w:sz w:val="28"/>
          <w:szCs w:val="28"/>
        </w:rPr>
        <w:t>Advancing Racial Equity in the Deaf STEM Community</w:t>
      </w:r>
      <w:r w:rsidRPr="00FE2B6D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Don’t miss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our concluding podcast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Part 5: </w:t>
      </w:r>
      <w:r w:rsidR="00FC3DBC" w:rsidRPr="00FC3DBC">
        <w:rPr>
          <w:rFonts w:asciiTheme="minorBidi" w:hAnsiTheme="minorBidi"/>
          <w:i/>
          <w:sz w:val="28"/>
          <w:szCs w:val="28"/>
        </w:rPr>
        <w:t>Creating a Positive Cycle of Representation</w:t>
      </w:r>
      <w:r w:rsidRPr="00FE2B6D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Other parts include: </w:t>
      </w:r>
      <w:r w:rsidRPr="00FE2B6D">
        <w:rPr>
          <w:rFonts w:asciiTheme="minorBidi" w:hAnsiTheme="minorBidi"/>
          <w:sz w:val="28"/>
          <w:szCs w:val="28"/>
        </w:rPr>
        <w:lastRenderedPageBreak/>
        <w:t>Part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1: </w:t>
      </w:r>
      <w:r w:rsidR="00FC3DBC" w:rsidRPr="00FC3DBC">
        <w:rPr>
          <w:rFonts w:asciiTheme="minorBidi" w:hAnsiTheme="minorBidi"/>
          <w:i/>
          <w:sz w:val="28"/>
          <w:szCs w:val="28"/>
        </w:rPr>
        <w:t>Introductions &amp; Aspirations</w:t>
      </w:r>
      <w:r w:rsidRPr="00FE2B6D">
        <w:rPr>
          <w:rFonts w:asciiTheme="minorBidi" w:hAnsiTheme="minorBidi"/>
          <w:sz w:val="28"/>
          <w:szCs w:val="28"/>
        </w:rPr>
        <w:t>;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 xml:space="preserve">Part 2: </w:t>
      </w:r>
      <w:r w:rsidR="00FC3DBC" w:rsidRPr="00FC3DBC">
        <w:rPr>
          <w:rFonts w:asciiTheme="minorBidi" w:hAnsiTheme="minorBidi"/>
          <w:i/>
          <w:sz w:val="28"/>
          <w:szCs w:val="28"/>
        </w:rPr>
        <w:t>Challenges: Personal &amp; Professional</w:t>
      </w:r>
      <w:r w:rsidRPr="00FE2B6D">
        <w:rPr>
          <w:rFonts w:asciiTheme="minorBidi" w:hAnsiTheme="minorBidi"/>
          <w:sz w:val="28"/>
          <w:szCs w:val="28"/>
        </w:rPr>
        <w:t>;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and Part 3:</w:t>
      </w:r>
      <w:r>
        <w:rPr>
          <w:rFonts w:asciiTheme="minorBidi" w:hAnsiTheme="minorBidi"/>
          <w:sz w:val="28"/>
          <w:szCs w:val="28"/>
        </w:rPr>
        <w:t xml:space="preserve"> </w:t>
      </w:r>
      <w:r w:rsidR="00FC3DBC" w:rsidRPr="00FC3DBC">
        <w:rPr>
          <w:rFonts w:asciiTheme="minorBidi" w:hAnsiTheme="minorBidi"/>
          <w:i/>
          <w:sz w:val="28"/>
          <w:szCs w:val="28"/>
        </w:rPr>
        <w:t>The Power of Mentorship</w:t>
      </w:r>
      <w:r w:rsidRPr="00FE2B6D">
        <w:rPr>
          <w:rFonts w:asciiTheme="minorBidi" w:hAnsiTheme="minorBidi"/>
          <w:sz w:val="28"/>
          <w:szCs w:val="28"/>
        </w:rPr>
        <w:t>.</w:t>
      </w:r>
      <w:r>
        <w:rPr>
          <w:rFonts w:asciiTheme="minorBidi" w:hAnsiTheme="minorBidi"/>
          <w:sz w:val="28"/>
          <w:szCs w:val="28"/>
        </w:rPr>
        <w:t xml:space="preserve"> </w:t>
      </w:r>
      <w:r w:rsidRPr="00FE2B6D">
        <w:rPr>
          <w:rFonts w:asciiTheme="minorBidi" w:hAnsiTheme="minorBidi"/>
          <w:sz w:val="28"/>
          <w:szCs w:val="28"/>
        </w:rPr>
        <w:t>Thank you for joining us.</w:t>
      </w:r>
      <w:r>
        <w:rPr>
          <w:rFonts w:asciiTheme="minorBidi" w:hAnsiTheme="minorBidi"/>
          <w:sz w:val="28"/>
          <w:szCs w:val="28"/>
        </w:rPr>
        <w:t xml:space="preserve"> </w:t>
      </w:r>
    </w:p>
    <w:p w14:paraId="718BBC4C" w14:textId="77777777" w:rsidR="00FE2B6D" w:rsidRDefault="00574EC1" w:rsidP="00FE2B6D">
      <w:pPr>
        <w:spacing w:line="480" w:lineRule="auto"/>
        <w:rPr>
          <w:rFonts w:asciiTheme="minorBidi" w:hAnsiTheme="minorBidi"/>
          <w:b/>
          <w:bCs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Credits:</w:t>
      </w:r>
      <w:r w:rsidR="00FE2B6D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5D92356D" w14:textId="77777777" w:rsidR="008056D9" w:rsidRPr="00844B1A" w:rsidRDefault="008056D9" w:rsidP="008056D9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Participants: </w:t>
      </w:r>
      <w:proofErr w:type="spellStart"/>
      <w:r w:rsidRPr="00844B1A">
        <w:rPr>
          <w:rFonts w:asciiTheme="minorBidi" w:hAnsiTheme="minorBidi"/>
          <w:sz w:val="28"/>
          <w:szCs w:val="28"/>
        </w:rPr>
        <w:t>Djene-amal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 Morris, Moderator and Speaker. </w:t>
      </w:r>
    </w:p>
    <w:p w14:paraId="4D188FC2" w14:textId="77777777" w:rsidR="008056D9" w:rsidRPr="00844B1A" w:rsidRDefault="008056D9" w:rsidP="008056D9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Guest Speakers: Dominic Harrison; K. Renee Horton; Charity Jackson; Adebowale </w:t>
      </w:r>
      <w:proofErr w:type="spellStart"/>
      <w:r w:rsidRPr="00844B1A">
        <w:rPr>
          <w:rFonts w:asciiTheme="minorBidi" w:hAnsiTheme="minorBidi"/>
          <w:sz w:val="28"/>
          <w:szCs w:val="28"/>
        </w:rPr>
        <w:t>Ogunjirin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; Kristie Medeiros; and Jeanine Pollard. </w:t>
      </w:r>
    </w:p>
    <w:p w14:paraId="424FD44D" w14:textId="77777777" w:rsidR="008056D9" w:rsidRPr="00844B1A" w:rsidRDefault="008056D9" w:rsidP="008056D9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Project Team: Judy </w:t>
      </w:r>
      <w:proofErr w:type="spellStart"/>
      <w:r w:rsidRPr="00844B1A">
        <w:rPr>
          <w:rFonts w:asciiTheme="minorBidi" w:hAnsiTheme="minorBidi"/>
          <w:sz w:val="28"/>
          <w:szCs w:val="28"/>
        </w:rPr>
        <w:t>Vesel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Principal Investigator; Tara Robillard, Lead Researcher; Matt Kaplowitz, Production Executive; Manny </w:t>
      </w:r>
      <w:proofErr w:type="spellStart"/>
      <w:r w:rsidRPr="00844B1A">
        <w:rPr>
          <w:rFonts w:asciiTheme="minorBidi" w:hAnsiTheme="minorBidi"/>
          <w:sz w:val="28"/>
          <w:szCs w:val="28"/>
        </w:rPr>
        <w:t>Minaya</w:t>
      </w:r>
      <w:proofErr w:type="spellEnd"/>
      <w:r w:rsidRPr="00844B1A">
        <w:rPr>
          <w:rFonts w:asciiTheme="minorBidi" w:hAnsiTheme="minorBidi"/>
          <w:sz w:val="28"/>
          <w:szCs w:val="28"/>
        </w:rPr>
        <w:t xml:space="preserve">, Senior Producer; Ruth Acevedo, Podcast Series Production Coordinator. </w:t>
      </w:r>
    </w:p>
    <w:p w14:paraId="0B906B1D" w14:textId="77777777" w:rsidR="008056D9" w:rsidRPr="00844B1A" w:rsidRDefault="008056D9" w:rsidP="008056D9">
      <w:pPr>
        <w:spacing w:line="480" w:lineRule="auto"/>
        <w:rPr>
          <w:rFonts w:asciiTheme="minorBidi" w:hAnsiTheme="minorBidi"/>
          <w:sz w:val="28"/>
          <w:szCs w:val="28"/>
        </w:rPr>
      </w:pPr>
      <w:r w:rsidRPr="00844B1A">
        <w:rPr>
          <w:rFonts w:asciiTheme="minorBidi" w:hAnsiTheme="minorBidi"/>
          <w:sz w:val="28"/>
          <w:szCs w:val="28"/>
        </w:rPr>
        <w:t xml:space="preserve">Copyright 2022. Bridge Multimedia Corporation. </w:t>
      </w:r>
    </w:p>
    <w:p w14:paraId="63D924D4" w14:textId="18C39909" w:rsidR="001116EF" w:rsidRPr="00FE2B6D" w:rsidRDefault="001116EF" w:rsidP="00FE2B6D">
      <w:pPr>
        <w:spacing w:line="480" w:lineRule="auto"/>
        <w:rPr>
          <w:rFonts w:asciiTheme="minorBidi" w:hAnsiTheme="minorBidi"/>
          <w:sz w:val="28"/>
          <w:szCs w:val="28"/>
        </w:rPr>
      </w:pPr>
      <w:r w:rsidRPr="00FE2B6D">
        <w:rPr>
          <w:rFonts w:asciiTheme="minorBidi" w:hAnsiTheme="minorBidi"/>
          <w:b/>
          <w:bCs/>
          <w:sz w:val="28"/>
          <w:szCs w:val="28"/>
        </w:rPr>
        <w:t>END</w:t>
      </w:r>
      <w:r w:rsidR="00FE2B6D">
        <w:rPr>
          <w:rFonts w:asciiTheme="minorBidi" w:hAnsiTheme="minorBidi"/>
          <w:sz w:val="28"/>
          <w:szCs w:val="28"/>
        </w:rPr>
        <w:t xml:space="preserve"> </w:t>
      </w:r>
    </w:p>
    <w:sectPr w:rsidR="001116EF" w:rsidRPr="00FE2B6D" w:rsidSect="009E55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C3E2" w14:textId="77777777" w:rsidR="00D14392" w:rsidRDefault="00D14392" w:rsidP="004B7BE2">
      <w:r>
        <w:separator/>
      </w:r>
    </w:p>
  </w:endnote>
  <w:endnote w:type="continuationSeparator" w:id="0">
    <w:p w14:paraId="089F26CB" w14:textId="77777777" w:rsidR="00D14392" w:rsidRDefault="00D14392" w:rsidP="004B7BE2">
      <w:r>
        <w:continuationSeparator/>
      </w:r>
    </w:p>
  </w:endnote>
  <w:endnote w:type="continuationNotice" w:id="1">
    <w:p w14:paraId="00F47782" w14:textId="77777777" w:rsidR="00D14392" w:rsidRDefault="00D14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DF3A" w14:textId="085B6F1C" w:rsidR="00746F52" w:rsidRPr="00D82323" w:rsidRDefault="00D82323" w:rsidP="00D82323">
    <w:pPr>
      <w:pStyle w:val="Footer"/>
    </w:pPr>
    <w:r w:rsidRPr="00D82323">
      <w:rPr>
        <w:rFonts w:ascii="Arial" w:hAnsi="Arial" w:cs="Arial"/>
      </w:rPr>
      <w:t>Bridge Multimedia: TERC_0026b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>STEM Roundtable</w:t>
    </w:r>
    <w:r w:rsidR="00B346A8">
      <w:rPr>
        <w:rFonts w:ascii="Arial" w:hAnsi="Arial" w:cs="Arial"/>
      </w:rPr>
      <w:t xml:space="preserve"> Part </w:t>
    </w:r>
    <w:r w:rsidR="00FE2B6D">
      <w:rPr>
        <w:rFonts w:ascii="Arial" w:hAnsi="Arial" w:cs="Arial"/>
      </w:rPr>
      <w:t>4</w:t>
    </w:r>
    <w:r w:rsidRPr="00D82323">
      <w:rPr>
        <w:rFonts w:ascii="Arial" w:hAnsi="Arial" w:cs="Arial"/>
      </w:rPr>
      <w:t>_</w:t>
    </w:r>
    <w:r w:rsidRPr="00D82323">
      <w:rPr>
        <w:rFonts w:ascii="Arial" w:hAnsi="Arial" w:cs="Arial"/>
        <w:color w:val="000000" w:themeColor="text1"/>
      </w:rPr>
      <w:t>Transcript_V1a</w:t>
    </w:r>
    <w:r w:rsidR="00EB2726">
      <w:rPr>
        <w:rFonts w:ascii="Arial" w:hAnsi="Arial" w:cs="Arial"/>
      </w:rPr>
      <w:t xml:space="preserve"> </w:t>
    </w:r>
    <w:r w:rsidRPr="00D82323">
      <w:rPr>
        <w:rFonts w:ascii="Arial" w:hAnsi="Arial" w:cs="Arial"/>
      </w:rPr>
      <w:t>12/05/2022</w:t>
    </w:r>
    <w:r w:rsidRPr="00D82323">
      <w:rPr>
        <w:rFonts w:ascii="Arial" w:hAnsi="Arial" w:cs="Arial"/>
      </w:rPr>
      <w:tab/>
    </w:r>
    <w:r w:rsidRPr="00D82323">
      <w:rPr>
        <w:rFonts w:ascii="Arial" w:hAnsi="Arial" w:cs="Arial"/>
      </w:rPr>
      <w:tab/>
      <w:t xml:space="preserve">Page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PAGE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1</w:t>
    </w:r>
    <w:r w:rsidRPr="00D82323">
      <w:rPr>
        <w:rFonts w:ascii="Arial" w:hAnsi="Arial" w:cs="Arial"/>
        <w:bCs/>
      </w:rPr>
      <w:fldChar w:fldCharType="end"/>
    </w:r>
    <w:r w:rsidRPr="00D82323">
      <w:rPr>
        <w:rFonts w:ascii="Arial" w:hAnsi="Arial" w:cs="Arial"/>
      </w:rPr>
      <w:t xml:space="preserve"> of </w:t>
    </w:r>
    <w:r w:rsidRPr="00D82323">
      <w:rPr>
        <w:rFonts w:ascii="Arial" w:hAnsi="Arial" w:cs="Arial"/>
        <w:bCs/>
      </w:rPr>
      <w:fldChar w:fldCharType="begin"/>
    </w:r>
    <w:r w:rsidRPr="00D82323">
      <w:rPr>
        <w:rFonts w:ascii="Arial" w:hAnsi="Arial" w:cs="Arial"/>
        <w:bCs/>
      </w:rPr>
      <w:instrText>NUMPAGES</w:instrText>
    </w:r>
    <w:r w:rsidRPr="00D82323">
      <w:rPr>
        <w:rFonts w:ascii="Arial" w:hAnsi="Arial" w:cs="Arial"/>
        <w:bCs/>
      </w:rPr>
      <w:fldChar w:fldCharType="separate"/>
    </w:r>
    <w:r w:rsidRPr="00D82323">
      <w:rPr>
        <w:rFonts w:ascii="Arial" w:hAnsi="Arial" w:cs="Arial"/>
        <w:bCs/>
      </w:rPr>
      <w:t>8</w:t>
    </w:r>
    <w:r w:rsidRPr="00D82323">
      <w:rPr>
        <w:rFonts w:ascii="Arial" w:hAnsi="Arial" w:cs="Arial"/>
        <w:bCs/>
      </w:rPr>
      <w:fldChar w:fldCharType="end"/>
    </w:r>
    <w:r w:rsidR="00FE2B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91BF" w14:textId="77777777" w:rsidR="00D14392" w:rsidRDefault="00D14392" w:rsidP="004B7BE2">
      <w:r>
        <w:separator/>
      </w:r>
    </w:p>
  </w:footnote>
  <w:footnote w:type="continuationSeparator" w:id="0">
    <w:p w14:paraId="297536EF" w14:textId="77777777" w:rsidR="00D14392" w:rsidRDefault="00D14392" w:rsidP="004B7BE2">
      <w:r>
        <w:continuationSeparator/>
      </w:r>
    </w:p>
  </w:footnote>
  <w:footnote w:type="continuationNotice" w:id="1">
    <w:p w14:paraId="14CA555F" w14:textId="77777777" w:rsidR="00D14392" w:rsidRDefault="00D143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CE"/>
    <w:rsid w:val="000141A0"/>
    <w:rsid w:val="0001573D"/>
    <w:rsid w:val="000175CF"/>
    <w:rsid w:val="00023120"/>
    <w:rsid w:val="0004627E"/>
    <w:rsid w:val="000517FD"/>
    <w:rsid w:val="0005246E"/>
    <w:rsid w:val="000528AF"/>
    <w:rsid w:val="0006000B"/>
    <w:rsid w:val="00066E7B"/>
    <w:rsid w:val="000820DE"/>
    <w:rsid w:val="00085051"/>
    <w:rsid w:val="00096255"/>
    <w:rsid w:val="000E00C6"/>
    <w:rsid w:val="000E5048"/>
    <w:rsid w:val="001028F6"/>
    <w:rsid w:val="00104984"/>
    <w:rsid w:val="00105F6C"/>
    <w:rsid w:val="001116EF"/>
    <w:rsid w:val="00115DA8"/>
    <w:rsid w:val="00120BE5"/>
    <w:rsid w:val="001549EC"/>
    <w:rsid w:val="00156827"/>
    <w:rsid w:val="00162393"/>
    <w:rsid w:val="00165BB8"/>
    <w:rsid w:val="0016679A"/>
    <w:rsid w:val="001738C2"/>
    <w:rsid w:val="00180234"/>
    <w:rsid w:val="00185D8F"/>
    <w:rsid w:val="00197AC8"/>
    <w:rsid w:val="001B1D58"/>
    <w:rsid w:val="001C2CC5"/>
    <w:rsid w:val="001C59F6"/>
    <w:rsid w:val="001D261C"/>
    <w:rsid w:val="001D651C"/>
    <w:rsid w:val="001E1C80"/>
    <w:rsid w:val="001E47CB"/>
    <w:rsid w:val="001E5A62"/>
    <w:rsid w:val="001F0E40"/>
    <w:rsid w:val="001F6B45"/>
    <w:rsid w:val="002105B1"/>
    <w:rsid w:val="00230D12"/>
    <w:rsid w:val="0026480A"/>
    <w:rsid w:val="002672FD"/>
    <w:rsid w:val="0027178C"/>
    <w:rsid w:val="00274C99"/>
    <w:rsid w:val="00275456"/>
    <w:rsid w:val="002818D2"/>
    <w:rsid w:val="0028377F"/>
    <w:rsid w:val="002A629D"/>
    <w:rsid w:val="002C00EB"/>
    <w:rsid w:val="002C613C"/>
    <w:rsid w:val="002D7340"/>
    <w:rsid w:val="002D7BE2"/>
    <w:rsid w:val="002E2752"/>
    <w:rsid w:val="002E3AE2"/>
    <w:rsid w:val="002F4D02"/>
    <w:rsid w:val="00302670"/>
    <w:rsid w:val="003158CF"/>
    <w:rsid w:val="003437A6"/>
    <w:rsid w:val="003473C6"/>
    <w:rsid w:val="00361761"/>
    <w:rsid w:val="00374BD1"/>
    <w:rsid w:val="00380CA1"/>
    <w:rsid w:val="00381CFE"/>
    <w:rsid w:val="00387EE4"/>
    <w:rsid w:val="003A2AE8"/>
    <w:rsid w:val="003A6421"/>
    <w:rsid w:val="003A7679"/>
    <w:rsid w:val="003B08C5"/>
    <w:rsid w:val="003B1508"/>
    <w:rsid w:val="003C3978"/>
    <w:rsid w:val="003C7A65"/>
    <w:rsid w:val="003D0CDE"/>
    <w:rsid w:val="00400520"/>
    <w:rsid w:val="00400DA2"/>
    <w:rsid w:val="00411466"/>
    <w:rsid w:val="00415B28"/>
    <w:rsid w:val="004171A5"/>
    <w:rsid w:val="00417462"/>
    <w:rsid w:val="004209D0"/>
    <w:rsid w:val="00425E60"/>
    <w:rsid w:val="0043017F"/>
    <w:rsid w:val="00431F42"/>
    <w:rsid w:val="00432D76"/>
    <w:rsid w:val="004430AC"/>
    <w:rsid w:val="00445907"/>
    <w:rsid w:val="0045107C"/>
    <w:rsid w:val="00466D1E"/>
    <w:rsid w:val="004702B3"/>
    <w:rsid w:val="00476F3C"/>
    <w:rsid w:val="004A5D6F"/>
    <w:rsid w:val="004B011E"/>
    <w:rsid w:val="004B7BE2"/>
    <w:rsid w:val="004C1430"/>
    <w:rsid w:val="004C3729"/>
    <w:rsid w:val="004C4073"/>
    <w:rsid w:val="004C7A2A"/>
    <w:rsid w:val="004E053B"/>
    <w:rsid w:val="004F791C"/>
    <w:rsid w:val="0050375A"/>
    <w:rsid w:val="00505333"/>
    <w:rsid w:val="00514D7C"/>
    <w:rsid w:val="0051598D"/>
    <w:rsid w:val="00537C7A"/>
    <w:rsid w:val="00545544"/>
    <w:rsid w:val="00550E52"/>
    <w:rsid w:val="00553B9A"/>
    <w:rsid w:val="00567474"/>
    <w:rsid w:val="00571309"/>
    <w:rsid w:val="00574EC1"/>
    <w:rsid w:val="005A26DC"/>
    <w:rsid w:val="005A2BF3"/>
    <w:rsid w:val="005B32D9"/>
    <w:rsid w:val="005B5525"/>
    <w:rsid w:val="005B5ED8"/>
    <w:rsid w:val="005C5239"/>
    <w:rsid w:val="005D0898"/>
    <w:rsid w:val="005F32C5"/>
    <w:rsid w:val="005F6ABE"/>
    <w:rsid w:val="0060165A"/>
    <w:rsid w:val="00610963"/>
    <w:rsid w:val="00621466"/>
    <w:rsid w:val="00626CA9"/>
    <w:rsid w:val="00631129"/>
    <w:rsid w:val="00637BF8"/>
    <w:rsid w:val="0064183D"/>
    <w:rsid w:val="00644C94"/>
    <w:rsid w:val="006501A7"/>
    <w:rsid w:val="00654550"/>
    <w:rsid w:val="00657DA2"/>
    <w:rsid w:val="00660DC8"/>
    <w:rsid w:val="00664575"/>
    <w:rsid w:val="00666DD7"/>
    <w:rsid w:val="006918CB"/>
    <w:rsid w:val="00691D09"/>
    <w:rsid w:val="00692D0A"/>
    <w:rsid w:val="00693D23"/>
    <w:rsid w:val="006C6C2F"/>
    <w:rsid w:val="006D5EBD"/>
    <w:rsid w:val="006E1A8F"/>
    <w:rsid w:val="007214CE"/>
    <w:rsid w:val="007255E5"/>
    <w:rsid w:val="00736833"/>
    <w:rsid w:val="00746B27"/>
    <w:rsid w:val="00746F52"/>
    <w:rsid w:val="00794095"/>
    <w:rsid w:val="007A14CF"/>
    <w:rsid w:val="007A404C"/>
    <w:rsid w:val="007A4F97"/>
    <w:rsid w:val="007A5A7D"/>
    <w:rsid w:val="007B11F7"/>
    <w:rsid w:val="007B434E"/>
    <w:rsid w:val="007D7947"/>
    <w:rsid w:val="007E15F1"/>
    <w:rsid w:val="007E213B"/>
    <w:rsid w:val="0080501B"/>
    <w:rsid w:val="008056D9"/>
    <w:rsid w:val="00812391"/>
    <w:rsid w:val="008202BD"/>
    <w:rsid w:val="00844B1A"/>
    <w:rsid w:val="00852347"/>
    <w:rsid w:val="0086367F"/>
    <w:rsid w:val="008707A3"/>
    <w:rsid w:val="00880FBF"/>
    <w:rsid w:val="00886C23"/>
    <w:rsid w:val="008C062E"/>
    <w:rsid w:val="008C27F3"/>
    <w:rsid w:val="008C29FE"/>
    <w:rsid w:val="008C67AA"/>
    <w:rsid w:val="008D7640"/>
    <w:rsid w:val="008E2B95"/>
    <w:rsid w:val="008E5CFF"/>
    <w:rsid w:val="008F335A"/>
    <w:rsid w:val="0092438A"/>
    <w:rsid w:val="0093129D"/>
    <w:rsid w:val="00933A9F"/>
    <w:rsid w:val="009343E1"/>
    <w:rsid w:val="009347C6"/>
    <w:rsid w:val="00941BF7"/>
    <w:rsid w:val="009469C7"/>
    <w:rsid w:val="00984AEE"/>
    <w:rsid w:val="00985D7A"/>
    <w:rsid w:val="009904E8"/>
    <w:rsid w:val="009B6E34"/>
    <w:rsid w:val="009B7EB4"/>
    <w:rsid w:val="009C77AC"/>
    <w:rsid w:val="009D3A46"/>
    <w:rsid w:val="009E2732"/>
    <w:rsid w:val="009E558B"/>
    <w:rsid w:val="009E76C2"/>
    <w:rsid w:val="009F5C90"/>
    <w:rsid w:val="00A02A25"/>
    <w:rsid w:val="00A124F8"/>
    <w:rsid w:val="00A12934"/>
    <w:rsid w:val="00A13AA5"/>
    <w:rsid w:val="00A15F51"/>
    <w:rsid w:val="00A21410"/>
    <w:rsid w:val="00A22C29"/>
    <w:rsid w:val="00A23867"/>
    <w:rsid w:val="00A4111B"/>
    <w:rsid w:val="00A46DED"/>
    <w:rsid w:val="00A56D59"/>
    <w:rsid w:val="00A67033"/>
    <w:rsid w:val="00A74A61"/>
    <w:rsid w:val="00A7659B"/>
    <w:rsid w:val="00A77494"/>
    <w:rsid w:val="00A86875"/>
    <w:rsid w:val="00A95F02"/>
    <w:rsid w:val="00A970AA"/>
    <w:rsid w:val="00AA1180"/>
    <w:rsid w:val="00AD0B9A"/>
    <w:rsid w:val="00AD7BC5"/>
    <w:rsid w:val="00AE2E42"/>
    <w:rsid w:val="00AE54A9"/>
    <w:rsid w:val="00AF1936"/>
    <w:rsid w:val="00B05DFD"/>
    <w:rsid w:val="00B11F6E"/>
    <w:rsid w:val="00B2553C"/>
    <w:rsid w:val="00B33995"/>
    <w:rsid w:val="00B346A8"/>
    <w:rsid w:val="00B44A74"/>
    <w:rsid w:val="00B4503F"/>
    <w:rsid w:val="00B55319"/>
    <w:rsid w:val="00B6208F"/>
    <w:rsid w:val="00B6389D"/>
    <w:rsid w:val="00B87435"/>
    <w:rsid w:val="00BB1F12"/>
    <w:rsid w:val="00BB7C77"/>
    <w:rsid w:val="00BC0256"/>
    <w:rsid w:val="00BC1670"/>
    <w:rsid w:val="00BD256F"/>
    <w:rsid w:val="00BD64C5"/>
    <w:rsid w:val="00BF2BC6"/>
    <w:rsid w:val="00BF352A"/>
    <w:rsid w:val="00BF40AB"/>
    <w:rsid w:val="00BF5514"/>
    <w:rsid w:val="00BF7790"/>
    <w:rsid w:val="00C202B0"/>
    <w:rsid w:val="00C429FF"/>
    <w:rsid w:val="00C44D8C"/>
    <w:rsid w:val="00C473D6"/>
    <w:rsid w:val="00C54C96"/>
    <w:rsid w:val="00C6034B"/>
    <w:rsid w:val="00C742F5"/>
    <w:rsid w:val="00C80309"/>
    <w:rsid w:val="00C81DFC"/>
    <w:rsid w:val="00C8408C"/>
    <w:rsid w:val="00CC1F82"/>
    <w:rsid w:val="00CD3908"/>
    <w:rsid w:val="00CF7FDF"/>
    <w:rsid w:val="00D12BB3"/>
    <w:rsid w:val="00D14392"/>
    <w:rsid w:val="00D45F98"/>
    <w:rsid w:val="00D6263A"/>
    <w:rsid w:val="00D77896"/>
    <w:rsid w:val="00D82323"/>
    <w:rsid w:val="00D90A7D"/>
    <w:rsid w:val="00D9501A"/>
    <w:rsid w:val="00D964B7"/>
    <w:rsid w:val="00DC0144"/>
    <w:rsid w:val="00DC087A"/>
    <w:rsid w:val="00DC55E0"/>
    <w:rsid w:val="00DD6101"/>
    <w:rsid w:val="00DD6933"/>
    <w:rsid w:val="00DD708B"/>
    <w:rsid w:val="00DE0F54"/>
    <w:rsid w:val="00DF031D"/>
    <w:rsid w:val="00E02433"/>
    <w:rsid w:val="00E049B1"/>
    <w:rsid w:val="00E16BC3"/>
    <w:rsid w:val="00E33C64"/>
    <w:rsid w:val="00E33F34"/>
    <w:rsid w:val="00E37172"/>
    <w:rsid w:val="00E44B31"/>
    <w:rsid w:val="00E4508C"/>
    <w:rsid w:val="00E56129"/>
    <w:rsid w:val="00E65B4F"/>
    <w:rsid w:val="00E66B56"/>
    <w:rsid w:val="00E67CB9"/>
    <w:rsid w:val="00EA0001"/>
    <w:rsid w:val="00EA55C3"/>
    <w:rsid w:val="00EB1503"/>
    <w:rsid w:val="00EB2726"/>
    <w:rsid w:val="00EC4488"/>
    <w:rsid w:val="00EC5F72"/>
    <w:rsid w:val="00ED34F7"/>
    <w:rsid w:val="00F33B1B"/>
    <w:rsid w:val="00F34790"/>
    <w:rsid w:val="00F34A6A"/>
    <w:rsid w:val="00F36FAE"/>
    <w:rsid w:val="00F4276B"/>
    <w:rsid w:val="00F52AEF"/>
    <w:rsid w:val="00F836E2"/>
    <w:rsid w:val="00FB2DBF"/>
    <w:rsid w:val="00FB3146"/>
    <w:rsid w:val="00FC3DBC"/>
    <w:rsid w:val="00FC7FDC"/>
    <w:rsid w:val="00FE2B6D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5299"/>
  <w15:chartTrackingRefBased/>
  <w15:docId w15:val="{93AB1A7F-966D-8741-ACE5-3ABD56B8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E2"/>
  </w:style>
  <w:style w:type="paragraph" w:styleId="Footer">
    <w:name w:val="footer"/>
    <w:basedOn w:val="Normal"/>
    <w:link w:val="FooterChar"/>
    <w:uiPriority w:val="99"/>
    <w:unhideWhenUsed/>
    <w:rsid w:val="004B7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B7BE2"/>
  </w:style>
  <w:style w:type="character" w:styleId="PageNumber">
    <w:name w:val="page number"/>
    <w:basedOn w:val="DefaultParagraphFont"/>
    <w:uiPriority w:val="99"/>
    <w:semiHidden/>
    <w:unhideWhenUsed/>
    <w:rsid w:val="004B7BE2"/>
  </w:style>
  <w:style w:type="paragraph" w:styleId="Revision">
    <w:name w:val="Revision"/>
    <w:hidden/>
    <w:uiPriority w:val="99"/>
    <w:semiHidden/>
    <w:rsid w:val="001E47CB"/>
  </w:style>
  <w:style w:type="paragraph" w:styleId="BalloonText">
    <w:name w:val="Balloon Text"/>
    <w:basedOn w:val="Normal"/>
    <w:link w:val="BalloonTextChar"/>
    <w:uiPriority w:val="99"/>
    <w:semiHidden/>
    <w:unhideWhenUsed/>
    <w:rsid w:val="006C6C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Minaya</dc:creator>
  <cp:keywords/>
  <dc:description/>
  <cp:lastModifiedBy>Bridge Multimedia</cp:lastModifiedBy>
  <cp:revision>11</cp:revision>
  <dcterms:created xsi:type="dcterms:W3CDTF">2022-12-05T20:04:00Z</dcterms:created>
  <dcterms:modified xsi:type="dcterms:W3CDTF">2022-12-06T16:47:00Z</dcterms:modified>
</cp:coreProperties>
</file>